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68104AF7"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E93C74" w:rsidRPr="00DB1FF1">
        <w:rPr>
          <w:rStyle w:val="Strong"/>
          <w:b/>
          <w:bCs w:val="0"/>
          <w:sz w:val="24"/>
          <w:szCs w:val="24"/>
        </w:rPr>
        <w:t>27</w:t>
      </w:r>
      <w:r w:rsidR="00C749E6" w:rsidRPr="00DB1FF1">
        <w:rPr>
          <w:rStyle w:val="Strong"/>
          <w:b/>
          <w:bCs w:val="0"/>
          <w:sz w:val="24"/>
          <w:szCs w:val="24"/>
        </w:rPr>
        <w:t>-G0</w:t>
      </w:r>
      <w:r w:rsidR="003C348B" w:rsidRPr="00DB1FF1">
        <w:rPr>
          <w:rStyle w:val="Strong"/>
          <w:b/>
          <w:bCs w:val="0"/>
          <w:sz w:val="24"/>
          <w:szCs w:val="24"/>
        </w:rPr>
        <w:t>0</w:t>
      </w:r>
      <w:r w:rsidR="00DB1FF1" w:rsidRPr="00DB1FF1">
        <w:rPr>
          <w:rStyle w:val="Strong"/>
          <w:b/>
          <w:bCs w:val="0"/>
          <w:sz w:val="24"/>
          <w:szCs w:val="24"/>
        </w:rPr>
        <w:t>7</w:t>
      </w:r>
      <w:r w:rsidR="00C749E6" w:rsidRPr="00DB1FF1">
        <w:rPr>
          <w:rStyle w:val="Strong"/>
          <w:b/>
          <w:bCs w:val="0"/>
          <w:sz w:val="24"/>
          <w:szCs w:val="24"/>
        </w:rPr>
        <w:t>-2</w:t>
      </w:r>
      <w:r w:rsidR="003C348B" w:rsidRPr="00DB1FF1">
        <w:rPr>
          <w:rStyle w:val="Strong"/>
          <w:b/>
          <w:bCs w:val="0"/>
          <w:sz w:val="24"/>
          <w:szCs w:val="24"/>
        </w:rPr>
        <w:t>2</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C749E6" w:rsidRDefault="00DE3F38" w:rsidP="006E17EC">
            <w:pPr>
              <w:pStyle w:val="TableContents"/>
              <w:rPr>
                <w:rFonts w:asciiTheme="minorHAnsi" w:hAnsiTheme="minorHAnsi"/>
                <w:sz w:val="22"/>
                <w:szCs w:val="22"/>
                <w:lang w:eastAsia="en-US"/>
              </w:rPr>
            </w:pPr>
            <w:r w:rsidRPr="00C749E6">
              <w:rPr>
                <w:rFonts w:asciiTheme="minorHAnsi" w:hAnsiTheme="minorHAnsi"/>
                <w:sz w:val="22"/>
                <w:szCs w:val="22"/>
                <w:lang w:eastAsia="en-US"/>
              </w:rPr>
              <w:t xml:space="preserve">Firm/consortium’s experience and reputation </w:t>
            </w:r>
            <w:r w:rsidR="00B52A14" w:rsidRPr="00C749E6">
              <w:rPr>
                <w:rFonts w:asciiTheme="minorHAnsi" w:hAnsiTheme="minorHAnsi"/>
                <w:sz w:val="22"/>
                <w:szCs w:val="22"/>
                <w:lang w:eastAsia="en-US"/>
              </w:rPr>
              <w:t>with</w:t>
            </w:r>
            <w:r w:rsidRPr="00C749E6">
              <w:rPr>
                <w:rFonts w:asciiTheme="minorHAnsi" w:hAnsiTheme="minorHAnsi"/>
                <w:sz w:val="22"/>
                <w:szCs w:val="22"/>
                <w:lang w:eastAsia="en-US"/>
              </w:rPr>
              <w:t xml:space="preserve"> similar </w:t>
            </w:r>
            <w:r w:rsidR="00AD3DBB" w:rsidRPr="00C749E6">
              <w:rPr>
                <w:rFonts w:asciiTheme="minorHAnsi" w:hAnsiTheme="minorHAnsi"/>
                <w:sz w:val="22"/>
                <w:szCs w:val="22"/>
                <w:lang w:eastAsia="en-US"/>
              </w:rPr>
              <w:t>supply of Goods</w:t>
            </w:r>
          </w:p>
        </w:tc>
        <w:tc>
          <w:tcPr>
            <w:tcW w:w="5367" w:type="dxa"/>
            <w:shd w:val="clear" w:color="auto" w:fill="auto"/>
          </w:tcPr>
          <w:p w14:paraId="3ADDF29E" w14:textId="6434170B" w:rsidR="006E17EC" w:rsidRPr="00C749E6" w:rsidRDefault="00A828F8" w:rsidP="005B38E4">
            <w:pPr>
              <w:pStyle w:val="TableContents"/>
              <w:numPr>
                <w:ilvl w:val="0"/>
                <w:numId w:val="3"/>
              </w:numPr>
              <w:rPr>
                <w:rFonts w:asciiTheme="minorHAnsi" w:hAnsiTheme="minorHAnsi"/>
                <w:sz w:val="22"/>
                <w:szCs w:val="22"/>
              </w:rPr>
            </w:pPr>
            <w:r w:rsidRPr="00C749E6">
              <w:rPr>
                <w:rFonts w:asciiTheme="minorHAnsi" w:hAnsiTheme="minorHAnsi"/>
                <w:sz w:val="22"/>
                <w:szCs w:val="22"/>
              </w:rPr>
              <w:t>CV, recommendations and references from clients, Company Profile and Website to be provided</w:t>
            </w:r>
            <w:r w:rsidR="00983FFB" w:rsidRPr="00C749E6">
              <w:rPr>
                <w:rFonts w:asciiTheme="minorHAnsi" w:hAnsiTheme="minorHAnsi"/>
                <w:sz w:val="22"/>
                <w:szCs w:val="22"/>
              </w:rPr>
              <w:t>.</w:t>
            </w:r>
          </w:p>
        </w:tc>
        <w:tc>
          <w:tcPr>
            <w:tcW w:w="1360" w:type="dxa"/>
            <w:shd w:val="clear" w:color="auto" w:fill="auto"/>
            <w:vAlign w:val="center"/>
          </w:tcPr>
          <w:p w14:paraId="6FB170A3" w14:textId="608238F9" w:rsidR="006E17EC" w:rsidRPr="00C749E6" w:rsidRDefault="00393EDF"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w:t>
            </w:r>
            <w:r w:rsidR="00C749E6">
              <w:rPr>
                <w:rFonts w:asciiTheme="minorHAnsi" w:hAnsiTheme="minorHAnsi"/>
                <w:sz w:val="22"/>
                <w:szCs w:val="22"/>
                <w:lang w:eastAsia="en-US"/>
              </w:rPr>
              <w:t>0</w:t>
            </w:r>
          </w:p>
        </w:tc>
      </w:tr>
      <w:tr w:rsidR="006E17EC" w:rsidRPr="00DF2302" w14:paraId="613F68D6" w14:textId="77777777" w:rsidTr="006E17EC">
        <w:trPr>
          <w:cantSplit/>
          <w:tblHeader/>
        </w:trPr>
        <w:tc>
          <w:tcPr>
            <w:tcW w:w="2430" w:type="dxa"/>
            <w:shd w:val="clear" w:color="auto" w:fill="auto"/>
            <w:vAlign w:val="center"/>
          </w:tcPr>
          <w:p w14:paraId="44102FCB" w14:textId="19DEBEED" w:rsidR="006E17EC" w:rsidRPr="00C749E6" w:rsidRDefault="00AD3DBB" w:rsidP="006E17EC">
            <w:pPr>
              <w:pStyle w:val="TableContents"/>
              <w:rPr>
                <w:rFonts w:asciiTheme="minorHAnsi" w:hAnsiTheme="minorHAnsi"/>
                <w:sz w:val="22"/>
                <w:szCs w:val="22"/>
                <w:lang w:eastAsia="en-US"/>
              </w:rPr>
            </w:pPr>
            <w:r w:rsidRPr="00C749E6">
              <w:rPr>
                <w:rFonts w:asciiTheme="minorHAnsi" w:hAnsiTheme="minorHAnsi"/>
                <w:sz w:val="22"/>
                <w:szCs w:val="22"/>
                <w:lang w:eastAsia="en-US"/>
              </w:rPr>
              <w:t>Delivery time</w:t>
            </w:r>
          </w:p>
        </w:tc>
        <w:tc>
          <w:tcPr>
            <w:tcW w:w="5367" w:type="dxa"/>
            <w:shd w:val="clear" w:color="auto" w:fill="auto"/>
          </w:tcPr>
          <w:p w14:paraId="786F5609" w14:textId="77777777" w:rsidR="006E17EC" w:rsidRDefault="00983FFB" w:rsidP="001D3BEC">
            <w:pPr>
              <w:pStyle w:val="TableContents"/>
              <w:numPr>
                <w:ilvl w:val="0"/>
                <w:numId w:val="4"/>
              </w:numPr>
              <w:rPr>
                <w:rFonts w:asciiTheme="minorHAnsi" w:hAnsiTheme="minorHAnsi"/>
                <w:sz w:val="22"/>
                <w:szCs w:val="22"/>
              </w:rPr>
            </w:pPr>
            <w:r w:rsidRPr="00C749E6">
              <w:rPr>
                <w:rFonts w:asciiTheme="minorHAnsi" w:hAnsiTheme="minorHAnsi"/>
                <w:sz w:val="22"/>
                <w:szCs w:val="22"/>
              </w:rPr>
              <w:t>Earliest and shortest time schedule for delivery of all parts.</w:t>
            </w:r>
          </w:p>
          <w:p w14:paraId="4BA71FA2" w14:textId="7A012AE5" w:rsidR="00C749E6" w:rsidRPr="00C749E6" w:rsidRDefault="00C749E6" w:rsidP="001D3BEC">
            <w:pPr>
              <w:pStyle w:val="TableContents"/>
              <w:numPr>
                <w:ilvl w:val="0"/>
                <w:numId w:val="4"/>
              </w:numPr>
              <w:rPr>
                <w:rFonts w:asciiTheme="minorHAnsi" w:hAnsiTheme="minorHAnsi"/>
                <w:sz w:val="22"/>
                <w:szCs w:val="22"/>
              </w:rPr>
            </w:pPr>
            <w:r>
              <w:rPr>
                <w:rFonts w:asciiTheme="minorHAnsi" w:hAnsiTheme="minorHAnsi"/>
                <w:sz w:val="22"/>
                <w:szCs w:val="22"/>
              </w:rPr>
              <w:t>A clear logistics for shipping arrangement is provided with a support of the shipping schedule</w:t>
            </w:r>
          </w:p>
        </w:tc>
        <w:tc>
          <w:tcPr>
            <w:tcW w:w="1360" w:type="dxa"/>
            <w:shd w:val="clear" w:color="auto" w:fill="auto"/>
            <w:vAlign w:val="center"/>
          </w:tcPr>
          <w:p w14:paraId="657554B4" w14:textId="1FD2F2E8" w:rsidR="006E17EC" w:rsidRPr="00C749E6" w:rsidRDefault="00393EDF"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w:t>
            </w:r>
            <w:r w:rsidR="00E36B18" w:rsidRPr="00C749E6">
              <w:rPr>
                <w:rFonts w:asciiTheme="minorHAnsi" w:hAnsiTheme="minorHAnsi"/>
                <w:sz w:val="22"/>
                <w:szCs w:val="22"/>
                <w:lang w:eastAsia="en-US"/>
              </w:rPr>
              <w:t>0</w:t>
            </w:r>
          </w:p>
        </w:tc>
      </w:tr>
      <w:tr w:rsidR="006E17EC" w:rsidRPr="00DF2302" w14:paraId="7395E14D" w14:textId="77777777" w:rsidTr="006E17EC">
        <w:trPr>
          <w:cantSplit/>
          <w:tblHeader/>
        </w:trPr>
        <w:tc>
          <w:tcPr>
            <w:tcW w:w="2430" w:type="dxa"/>
            <w:shd w:val="clear" w:color="auto" w:fill="auto"/>
            <w:vAlign w:val="center"/>
          </w:tcPr>
          <w:p w14:paraId="58A5C5B6" w14:textId="1635840A" w:rsidR="006E17EC" w:rsidRPr="00C749E6" w:rsidRDefault="00C749E6" w:rsidP="006E17EC">
            <w:pPr>
              <w:pStyle w:val="TableContents"/>
              <w:rPr>
                <w:rFonts w:asciiTheme="minorHAnsi" w:hAnsiTheme="minorHAnsi"/>
                <w:sz w:val="22"/>
                <w:szCs w:val="22"/>
                <w:lang w:eastAsia="en-US"/>
              </w:rPr>
            </w:pPr>
            <w:r>
              <w:rPr>
                <w:rFonts w:asciiTheme="minorHAnsi" w:hAnsiTheme="minorHAnsi"/>
                <w:sz w:val="22"/>
                <w:szCs w:val="22"/>
                <w:lang w:eastAsia="en-US"/>
              </w:rPr>
              <w:t>Quality compliance</w:t>
            </w:r>
          </w:p>
        </w:tc>
        <w:tc>
          <w:tcPr>
            <w:tcW w:w="5367" w:type="dxa"/>
            <w:shd w:val="clear" w:color="auto" w:fill="auto"/>
          </w:tcPr>
          <w:p w14:paraId="0853CD7E" w14:textId="77777777" w:rsidR="006E17EC" w:rsidRDefault="00C749E6" w:rsidP="00635A59">
            <w:pPr>
              <w:pStyle w:val="TableContents"/>
              <w:numPr>
                <w:ilvl w:val="0"/>
                <w:numId w:val="5"/>
              </w:numPr>
              <w:rPr>
                <w:rFonts w:asciiTheme="minorHAnsi" w:hAnsiTheme="minorHAnsi"/>
                <w:sz w:val="22"/>
                <w:szCs w:val="22"/>
              </w:rPr>
            </w:pPr>
            <w:r>
              <w:rPr>
                <w:rFonts w:asciiTheme="minorHAnsi" w:hAnsiTheme="minorHAnsi"/>
                <w:sz w:val="22"/>
                <w:szCs w:val="22"/>
              </w:rPr>
              <w:t xml:space="preserve">The proposal clearly indicates the technical specification in meeting the quality </w:t>
            </w:r>
          </w:p>
          <w:p w14:paraId="23A8F695" w14:textId="25FEA5CE" w:rsidR="00C749E6" w:rsidRPr="00C749E6" w:rsidRDefault="00C749E6" w:rsidP="00635A59">
            <w:pPr>
              <w:pStyle w:val="TableContents"/>
              <w:numPr>
                <w:ilvl w:val="0"/>
                <w:numId w:val="5"/>
              </w:numPr>
              <w:rPr>
                <w:rFonts w:asciiTheme="minorHAnsi" w:hAnsiTheme="minorHAnsi"/>
                <w:sz w:val="22"/>
                <w:szCs w:val="22"/>
              </w:rPr>
            </w:pPr>
            <w:r>
              <w:rPr>
                <w:rFonts w:asciiTheme="minorHAnsi" w:hAnsiTheme="minorHAnsi"/>
                <w:sz w:val="22"/>
                <w:szCs w:val="22"/>
              </w:rPr>
              <w:t xml:space="preserve">Other proposed options or alternate brands are also invited </w:t>
            </w:r>
          </w:p>
        </w:tc>
        <w:tc>
          <w:tcPr>
            <w:tcW w:w="1360" w:type="dxa"/>
            <w:shd w:val="clear" w:color="auto" w:fill="auto"/>
            <w:vAlign w:val="center"/>
          </w:tcPr>
          <w:p w14:paraId="240875A4" w14:textId="111BA84D" w:rsidR="006E17EC" w:rsidRPr="00C749E6" w:rsidRDefault="00C749E6"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25</w:t>
            </w:r>
          </w:p>
        </w:tc>
      </w:tr>
      <w:tr w:rsidR="006E17EC" w:rsidRPr="00DF2302" w14:paraId="59453870" w14:textId="77777777" w:rsidTr="006E17EC">
        <w:trPr>
          <w:cantSplit/>
          <w:tblHeader/>
        </w:trPr>
        <w:tc>
          <w:tcPr>
            <w:tcW w:w="2430" w:type="dxa"/>
            <w:shd w:val="clear" w:color="auto" w:fill="auto"/>
            <w:vAlign w:val="center"/>
          </w:tcPr>
          <w:p w14:paraId="57F1472D" w14:textId="11FF1CDD" w:rsidR="006E17EC" w:rsidRPr="00C749E6" w:rsidRDefault="00AD3DBB" w:rsidP="006E17EC">
            <w:pPr>
              <w:pStyle w:val="TableContents"/>
              <w:jc w:val="both"/>
              <w:rPr>
                <w:rFonts w:asciiTheme="minorHAnsi" w:hAnsiTheme="minorHAnsi"/>
                <w:sz w:val="22"/>
                <w:szCs w:val="22"/>
                <w:lang w:eastAsia="en-US"/>
              </w:rPr>
            </w:pPr>
            <w:r w:rsidRPr="00C749E6">
              <w:rPr>
                <w:rFonts w:asciiTheme="minorHAnsi" w:hAnsiTheme="minorHAnsi"/>
                <w:sz w:val="22"/>
                <w:szCs w:val="22"/>
                <w:lang w:eastAsia="en-US"/>
              </w:rPr>
              <w:t>Other criteria</w:t>
            </w:r>
          </w:p>
        </w:tc>
        <w:tc>
          <w:tcPr>
            <w:tcW w:w="5367" w:type="dxa"/>
            <w:shd w:val="clear" w:color="auto" w:fill="auto"/>
          </w:tcPr>
          <w:p w14:paraId="375ED5B7" w14:textId="3F708858" w:rsidR="006E17EC" w:rsidRPr="00C749E6" w:rsidRDefault="00F60AB5" w:rsidP="001D3BEC">
            <w:pPr>
              <w:numPr>
                <w:ilvl w:val="0"/>
                <w:numId w:val="6"/>
              </w:numPr>
              <w:adjustRightInd w:val="0"/>
              <w:rPr>
                <w:rFonts w:asciiTheme="minorHAnsi" w:eastAsiaTheme="minorEastAsia" w:hAnsiTheme="minorHAnsi"/>
                <w:color w:val="000000"/>
                <w:sz w:val="22"/>
                <w:lang w:val="en-GB"/>
              </w:rPr>
            </w:pPr>
            <w:r w:rsidRPr="00C749E6">
              <w:rPr>
                <w:rFonts w:asciiTheme="minorHAnsi" w:eastAsiaTheme="minorEastAsia" w:hAnsiTheme="minorHAnsi"/>
                <w:color w:val="000000"/>
                <w:sz w:val="22"/>
                <w:lang w:val="en-GB"/>
              </w:rPr>
              <w:t>Warrant</w:t>
            </w:r>
            <w:r w:rsidR="00393EDF">
              <w:rPr>
                <w:rFonts w:asciiTheme="minorHAnsi" w:eastAsiaTheme="minorEastAsia" w:hAnsiTheme="minorHAnsi"/>
                <w:color w:val="000000"/>
                <w:sz w:val="22"/>
                <w:lang w:val="en-GB"/>
              </w:rPr>
              <w:t>y</w:t>
            </w:r>
            <w:r w:rsidRPr="00C749E6">
              <w:rPr>
                <w:rFonts w:asciiTheme="minorHAnsi" w:eastAsiaTheme="minorEastAsia" w:hAnsiTheme="minorHAnsi"/>
                <w:color w:val="000000"/>
                <w:sz w:val="22"/>
                <w:lang w:val="en-GB"/>
              </w:rPr>
              <w:t xml:space="preserve"> for loss </w:t>
            </w:r>
            <w:r w:rsidR="00C96CDE" w:rsidRPr="00C749E6">
              <w:rPr>
                <w:rFonts w:asciiTheme="minorHAnsi" w:eastAsiaTheme="minorEastAsia" w:hAnsiTheme="minorHAnsi"/>
                <w:color w:val="000000"/>
                <w:sz w:val="22"/>
                <w:lang w:val="en-GB"/>
              </w:rPr>
              <w:t xml:space="preserve">and </w:t>
            </w:r>
            <w:r w:rsidRPr="00C749E6">
              <w:rPr>
                <w:rFonts w:asciiTheme="minorHAnsi" w:eastAsiaTheme="minorEastAsia" w:hAnsiTheme="minorHAnsi"/>
                <w:color w:val="000000"/>
                <w:sz w:val="22"/>
                <w:lang w:val="en-GB"/>
              </w:rPr>
              <w:t xml:space="preserve">defective parts </w:t>
            </w:r>
            <w:r w:rsidR="00C96CDE" w:rsidRPr="00C749E6">
              <w:rPr>
                <w:rFonts w:asciiTheme="minorHAnsi" w:eastAsiaTheme="minorEastAsia" w:hAnsiTheme="minorHAnsi"/>
                <w:color w:val="000000"/>
                <w:sz w:val="22"/>
                <w:lang w:val="en-GB"/>
              </w:rPr>
              <w:t>included</w:t>
            </w:r>
          </w:p>
        </w:tc>
        <w:tc>
          <w:tcPr>
            <w:tcW w:w="1360" w:type="dxa"/>
            <w:shd w:val="clear" w:color="auto" w:fill="auto"/>
            <w:vAlign w:val="center"/>
          </w:tcPr>
          <w:p w14:paraId="4C399CE7" w14:textId="7FC6ACA7" w:rsidR="006E17EC" w:rsidRPr="00C749E6" w:rsidRDefault="00983FFB" w:rsidP="006E17EC">
            <w:pPr>
              <w:pStyle w:val="TableContents"/>
              <w:jc w:val="center"/>
              <w:rPr>
                <w:rFonts w:asciiTheme="minorHAnsi" w:hAnsiTheme="minorHAnsi"/>
                <w:sz w:val="22"/>
                <w:szCs w:val="22"/>
                <w:lang w:eastAsia="en-US"/>
              </w:rPr>
            </w:pPr>
            <w:r w:rsidRPr="00C749E6">
              <w:rPr>
                <w:rFonts w:asciiTheme="minorHAnsi" w:hAnsiTheme="minorHAnsi"/>
                <w:sz w:val="22"/>
                <w:szCs w:val="22"/>
                <w:lang w:eastAsia="en-US"/>
              </w:rPr>
              <w:t>5</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66A05E3F"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lastRenderedPageBreak/>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proofErr w:type="spellStart"/>
      <w:r w:rsidRPr="00DF2302">
        <w:rPr>
          <w:rFonts w:ascii="Calibri" w:hAnsi="Calibri"/>
          <w:b/>
          <w:lang w:val="en-GB"/>
        </w:rPr>
        <w:t>tc</w:t>
      </w:r>
      <w:proofErr w:type="spellEnd"/>
      <w:r w:rsidRPr="00DF2302">
        <w:rPr>
          <w:rFonts w:ascii="Calibri" w:hAnsi="Calibri"/>
          <w:b/>
          <w:lang w:val="en-GB"/>
        </w:rPr>
        <w:t xml:space="preserve"> / lc)</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5"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5"/>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34FD6C24"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0"/>
      <w:bookmarkEnd w:id="14"/>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A7E49" w14:textId="77777777" w:rsidR="00115895" w:rsidRDefault="00115895">
      <w:r>
        <w:separator/>
      </w:r>
    </w:p>
  </w:endnote>
  <w:endnote w:type="continuationSeparator" w:id="0">
    <w:p w14:paraId="29930733" w14:textId="77777777" w:rsidR="00115895" w:rsidRDefault="00115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E93C74" w:rsidRPr="00E93C74">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E93C74" w:rsidRPr="00E93C74">
      <w:rPr>
        <w:noProof/>
        <w:color w:val="17365D" w:themeColor="text2" w:themeShade="BF"/>
        <w:lang w:val="sv-SE"/>
      </w:rPr>
      <w:t>4</w:t>
    </w:r>
    <w:r>
      <w:rPr>
        <w:color w:val="17365D" w:themeColor="text2" w:themeShade="BF"/>
      </w:rPr>
      <w:fldChar w:fldCharType="end"/>
    </w:r>
  </w:p>
  <w:p w14:paraId="213B5D63" w14:textId="533B5C2D" w:rsidR="00D15CF2" w:rsidRDefault="004878F3" w:rsidP="004878F3">
    <w:pPr>
      <w:pStyle w:val="Footer"/>
    </w:pPr>
    <w:r>
      <w:fldChar w:fldCharType="begin"/>
    </w:r>
    <w:r>
      <w:instrText xml:space="preserve"> DATE \@ "yyyy-MM-dd" </w:instrText>
    </w:r>
    <w:r>
      <w:fldChar w:fldCharType="separate"/>
    </w:r>
    <w:r w:rsidR="00DB1FF1">
      <w:rPr>
        <w:noProof/>
      </w:rPr>
      <w:t>2022-09-16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72B4D" w14:textId="77777777" w:rsidR="00115895" w:rsidRDefault="00115895">
      <w:r>
        <w:separator/>
      </w:r>
    </w:p>
  </w:footnote>
  <w:footnote w:type="continuationSeparator" w:id="0">
    <w:p w14:paraId="1AD5A8B2" w14:textId="77777777" w:rsidR="00115895" w:rsidRDefault="00115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680AF2B3"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572159184">
    <w:abstractNumId w:val="2"/>
  </w:num>
  <w:num w:numId="2" w16cid:durableId="709304770">
    <w:abstractNumId w:val="7"/>
  </w:num>
  <w:num w:numId="3" w16cid:durableId="80294571">
    <w:abstractNumId w:val="6"/>
  </w:num>
  <w:num w:numId="4" w16cid:durableId="1867021751">
    <w:abstractNumId w:val="5"/>
  </w:num>
  <w:num w:numId="5" w16cid:durableId="1594777119">
    <w:abstractNumId w:val="0"/>
  </w:num>
  <w:num w:numId="6" w16cid:durableId="139464330">
    <w:abstractNumId w:val="4"/>
  </w:num>
  <w:num w:numId="7" w16cid:durableId="911433293">
    <w:abstractNumId w:val="1"/>
  </w:num>
  <w:num w:numId="8" w16cid:durableId="87061217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5895"/>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3012"/>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1FA"/>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3EDF"/>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48B"/>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06BE"/>
    <w:rsid w:val="005C1382"/>
    <w:rsid w:val="005C1C86"/>
    <w:rsid w:val="005C2590"/>
    <w:rsid w:val="005C35C8"/>
    <w:rsid w:val="005C35F0"/>
    <w:rsid w:val="005C408D"/>
    <w:rsid w:val="005C4301"/>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57218"/>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23D"/>
    <w:rsid w:val="00983425"/>
    <w:rsid w:val="00983474"/>
    <w:rsid w:val="00983FFB"/>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3CB"/>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28F8"/>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00C"/>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314"/>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6C70"/>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49E6"/>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C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BCA"/>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87ED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1FF1"/>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36B18"/>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C74"/>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0AB5"/>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54B3F1-7775-4DE2-B814-4A8F01F6722F}">
  <ds:schemaRefs>
    <ds:schemaRef ds:uri="http://schemas.openxmlformats.org/officeDocument/2006/bibliography"/>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4</Pages>
  <Words>719</Words>
  <Characters>4104</Characters>
  <Application>Microsoft Office Word</Application>
  <DocSecurity>0</DocSecurity>
  <Lines>34</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4814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3</cp:revision>
  <cp:lastPrinted>2016-10-18T02:57:00Z</cp:lastPrinted>
  <dcterms:created xsi:type="dcterms:W3CDTF">2022-09-14T05:18:00Z</dcterms:created>
  <dcterms:modified xsi:type="dcterms:W3CDTF">2022-09-16T03:01:00Z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